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To Kill a Mockingbird</w:t>
      </w:r>
      <w:r w:rsidDel="00000000" w:rsidR="00000000" w:rsidRPr="00000000">
        <w:rPr>
          <w:rtl w:val="0"/>
        </w:rPr>
        <w:t xml:space="preserve">: Chapters 9-11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858000" cy="1905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333300"/>
                          <a:ext cx="6858000" cy="190500"/>
                          <a:chOff x="0" y="333300"/>
                          <a:chExt cx="7734300" cy="914475"/>
                        </a:xfrm>
                      </wpg:grpSpPr>
                      <wps:wsp>
                        <wps:cNvCnPr/>
                        <wps:spPr>
                          <a:xfrm flipH="1" rot="10800000">
                            <a:off x="0" y="333300"/>
                            <a:ext cx="6819899" cy="95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6819900" y="333375"/>
                            <a:ext cx="914400" cy="914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905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 Character Purpose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 will be looking at the reason Harper Lee included specific characters to help her story.  This is not a description of WHO they are.  This is WHY Harper Lee included a character like this.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Character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Character Purpose to the narrative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Scout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 the protagonist, her role is to show the reader the main conflict through her eyes.  The author, Harper Lee, chose a young girl as the protagonist, so the conflict of prejudice and racism would be told through the eyes of a naive, innocent character.  Children are not born with prejudice; they learn it from the environment around them.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Cecil Jacobs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Aunt Alexandra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Mrs. Dubose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 Tone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will be identifying different tones in the chapters.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Tone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Quote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Analysis of WHY the quote is the tone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Sarcasm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“Maudie,” he called, “I thought I’d better warn you. You’re in considerable peril.”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Atticus does not really mean that Miss Maudie’s life is in danger.  He found Scout aiming the air rifle at Miss Maudie’s “rear end” and exaggerated the situation as a joke for Miss Maudie.  Because he said something he did not mean, this is sarcasm.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Humor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Warning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Danger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 Character change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will be looking at how the character has changed or how the perception of the character has changed.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Character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Character in previous chapters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How the character has changed in these chapters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Scout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Atticus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 Allusion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will be looking at how authors use allusion to communicate an idea.  An allusion is </w:t>
      </w:r>
      <w:r w:rsidDel="00000000" w:rsidR="00000000" w:rsidRPr="00000000">
        <w:rPr>
          <w:highlight w:val="white"/>
          <w:rtl w:val="0"/>
        </w:rPr>
        <w:t xml:space="preserve">is a brief and indirect reference to well known people, events, or history in order for the author to make a comparison the reader will understand.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Allusion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What it means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Why the author is using 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“I picked up a football magazine, found a picture of </w:t>
            </w:r>
            <w:r w:rsidDel="00000000" w:rsidR="00000000" w:rsidRPr="00000000">
              <w:rPr>
                <w:b w:val="1"/>
                <w:highlight w:val="white"/>
                <w:u w:val="single"/>
                <w:rtl w:val="0"/>
              </w:rPr>
              <w:t xml:space="preserve">Dixie Howell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, showed it to Jem and said, “This looks like you.”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Dixie Howell was a famous baseball and football player.  He played minor league baseball and also played football for the Washington Redskins.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Scout is trying to make Jem feel better by comparing him to Dixie Howell.  Because Howell was such a successful athlete, especially in Jem’s favorite sport of football, the author is showing that Scout is paying Jem a major compliment.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highlight w:val="white"/>
                <w:rtl w:val="0"/>
              </w:rPr>
              <w:t xml:space="preserve">“Simply because we were licked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u w:val="single"/>
                <w:rtl w:val="0"/>
              </w:rPr>
              <w:t xml:space="preserve">a hundred years before</w:t>
            </w:r>
            <w:r w:rsidDel="00000000" w:rsidR="00000000" w:rsidRPr="00000000">
              <w:rPr>
                <w:highlight w:val="white"/>
                <w:rtl w:val="0"/>
              </w:rPr>
              <w:t xml:space="preserve"> we started is no reason for us not to try to win,” Atticus said.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The Civil War, which happened 100 years before the story took place was...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highlight w:val="white"/>
                <w:rtl w:val="0"/>
              </w:rPr>
              <w:t xml:space="preserve">“As Calpurnia sprinted to the back porch a </w:t>
            </w:r>
            <w:r w:rsidDel="00000000" w:rsidR="00000000" w:rsidRPr="00000000">
              <w:rPr>
                <w:b w:val="1"/>
                <w:highlight w:val="white"/>
                <w:u w:val="single"/>
                <w:rtl w:val="0"/>
              </w:rPr>
              <w:t xml:space="preserve">black Ford</w:t>
            </w:r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swung into the driveway.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The black Ford is referring to a specific brand of 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(Hint:This is during the Depression, and not a lot of people had these.  What does that mean?)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ind w:left="0" w:firstLine="0"/>
        <w:contextualSpacing w:val="0"/>
      </w:pPr>
      <w:r w:rsidDel="00000000" w:rsidR="00000000" w:rsidRPr="00000000">
        <w:rPr>
          <w:highlight w:val="white"/>
          <w:rtl w:val="0"/>
        </w:rPr>
        <w:t xml:space="preserve">4.  Reflection</w:t>
      </w:r>
    </w:p>
    <w:tbl>
      <w:tblPr>
        <w:tblStyle w:val="Table5"/>
        <w:bidiVisual w:val="0"/>
        <w:tblW w:w="10800.0" w:type="dxa"/>
        <w:jc w:val="left"/>
        <w:tblLayout w:type="fixed"/>
        <w:tblLook w:val="0600"/>
      </w:tblPr>
      <w:tblGrid>
        <w:gridCol w:w="5314.361233480176"/>
        <w:gridCol w:w="5485.638766519824"/>
        <w:tblGridChange w:id="0">
          <w:tblGrid>
            <w:gridCol w:w="5314.361233480176"/>
            <w:gridCol w:w="5485.6387665198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shd w:fill="d9d9d9" w:val="clear"/>
                <w:rtl w:val="0"/>
              </w:rPr>
              <w:t xml:space="preserve">Where did you struggle reading the chapters? 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shd w:fill="d9d9d9" w:val="clear"/>
                <w:rtl w:val="0"/>
              </w:rPr>
              <w:t xml:space="preserve">(Give page/quote)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shd w:fill="d9d9d9" w:val="clear"/>
                <w:rtl w:val="0"/>
              </w:rPr>
              <w:t xml:space="preserve">Why was this challenging for you?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