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Paper Outline (body paragraphs)—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Remember, we are using bucket imagery to help us remember that the main points are part of the overall problem and solution(s).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Write in complete sentences!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****Your number or reasons and number of solutions may be different than what’s here.  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problem I am researching is ________________________________________________________.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39725" cy="339725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The first reason I know this is a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problem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Source: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39725" cy="339725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The second reason I know this is a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problem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Source: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39725" cy="33972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The third reason I know this is a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problem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Source: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Counterargument: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39725" cy="339725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First possible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solution </w:t>
      </w:r>
      <w:r w:rsidDel="00000000" w:rsidR="00000000" w:rsidRPr="00000000">
        <w:rPr>
          <w:sz w:val="24"/>
          <w:szCs w:val="24"/>
          <w:rtl w:val="0"/>
        </w:rPr>
        <w:t xml:space="preserve">to this problem: 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Source: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39725" cy="339725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Second possible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solution </w:t>
      </w:r>
      <w:r w:rsidDel="00000000" w:rsidR="00000000" w:rsidRPr="00000000">
        <w:rPr>
          <w:sz w:val="24"/>
          <w:szCs w:val="24"/>
          <w:rtl w:val="0"/>
        </w:rPr>
        <w:t xml:space="preserve">to this problem: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Source: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39725" cy="3397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Third possible </w:t>
      </w:r>
      <w:r w:rsidDel="00000000" w:rsidR="00000000" w:rsidRPr="00000000">
        <w:rPr>
          <w:i w:val="1"/>
          <w:sz w:val="24"/>
          <w:szCs w:val="24"/>
          <w:rtl w:val="0"/>
        </w:rPr>
        <w:t xml:space="preserve">solution</w:t>
      </w:r>
      <w:r w:rsidDel="00000000" w:rsidR="00000000" w:rsidRPr="00000000">
        <w:rPr>
          <w:sz w:val="24"/>
          <w:szCs w:val="24"/>
          <w:rtl w:val="0"/>
        </w:rPr>
        <w:t xml:space="preserve"> to this problem: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Thesis: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6.jpg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